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BA" w:rsidRDefault="002B1FFF" w:rsidP="002B1FFF">
      <w:pPr>
        <w:autoSpaceDE w:val="0"/>
        <w:autoSpaceDN w:val="0"/>
        <w:adjustRightInd w:val="0"/>
        <w:jc w:val="center"/>
        <w:rPr>
          <w:sz w:val="28"/>
          <w:szCs w:val="28"/>
        </w:rPr>
      </w:pPr>
      <w:r>
        <w:rPr>
          <w:sz w:val="28"/>
          <w:szCs w:val="28"/>
        </w:rPr>
        <w:t>Изменения в избирательном законодательстве</w:t>
      </w:r>
    </w:p>
    <w:p w:rsidR="002B1FFF" w:rsidRDefault="002B1FFF" w:rsidP="002B1FFF">
      <w:pPr>
        <w:autoSpaceDE w:val="0"/>
        <w:autoSpaceDN w:val="0"/>
        <w:adjustRightInd w:val="0"/>
        <w:jc w:val="center"/>
        <w:rPr>
          <w:sz w:val="28"/>
          <w:szCs w:val="28"/>
        </w:rPr>
      </w:pPr>
    </w:p>
    <w:p w:rsidR="002B1FFF" w:rsidRDefault="002B1FFF" w:rsidP="002B1FFF">
      <w:pPr>
        <w:pStyle w:val="ae"/>
        <w:spacing w:before="0" w:beforeAutospacing="0" w:after="0" w:afterAutospacing="0"/>
        <w:ind w:firstLine="851"/>
        <w:jc w:val="both"/>
      </w:pPr>
      <w:r>
        <w:rPr>
          <w:sz w:val="30"/>
          <w:szCs w:val="30"/>
        </w:rPr>
        <w:t>Федеральным законом от 04.06.2021 № 1</w:t>
      </w:r>
      <w:r>
        <w:rPr>
          <w:sz w:val="30"/>
          <w:szCs w:val="30"/>
        </w:rPr>
        <w:t>57-ФЗ внесены изменения в ст.</w:t>
      </w:r>
      <w:r>
        <w:rPr>
          <w:sz w:val="30"/>
          <w:szCs w:val="30"/>
        </w:rPr>
        <w:t xml:space="preserve"> 4 Федерального закона «Об основных гарантиях избирательных прав и права на участие в референдуме гражда</w:t>
      </w:r>
      <w:r>
        <w:rPr>
          <w:sz w:val="30"/>
          <w:szCs w:val="30"/>
        </w:rPr>
        <w:t>н Российской Федерации» и ст.</w:t>
      </w:r>
      <w:r>
        <w:rPr>
          <w:sz w:val="30"/>
          <w:szCs w:val="30"/>
        </w:rPr>
        <w:t xml:space="preserve"> 4 Федерального закона «О выборах депутатов Государственной Думы Федерального Собрания Российской Федерации».</w:t>
      </w:r>
    </w:p>
    <w:p w:rsidR="002B1FFF" w:rsidRDefault="002B1FFF" w:rsidP="002B1FFF">
      <w:pPr>
        <w:pStyle w:val="ae"/>
        <w:spacing w:before="0" w:beforeAutospacing="0" w:after="0" w:afterAutospacing="0"/>
        <w:ind w:firstLine="851"/>
        <w:jc w:val="both"/>
      </w:pPr>
      <w:r>
        <w:rPr>
          <w:sz w:val="30"/>
          <w:szCs w:val="30"/>
        </w:rPr>
        <w:t>В соответствии с данными изменениями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w:t>
      </w:r>
      <w:r>
        <w:rPr>
          <w:sz w:val="30"/>
          <w:szCs w:val="30"/>
        </w:rPr>
        <w:t>.07.</w:t>
      </w:r>
      <w:r>
        <w:rPr>
          <w:sz w:val="30"/>
          <w:szCs w:val="30"/>
        </w:rPr>
        <w:t xml:space="preserve">2002 № 114-ФЗ «О противодействии экстремистской деятельности» либо Федеральным законом от </w:t>
      </w:r>
      <w:r>
        <w:rPr>
          <w:sz w:val="30"/>
          <w:szCs w:val="30"/>
        </w:rPr>
        <w:t>0</w:t>
      </w:r>
      <w:r>
        <w:rPr>
          <w:sz w:val="30"/>
          <w:szCs w:val="30"/>
        </w:rPr>
        <w:t>6</w:t>
      </w:r>
      <w:r>
        <w:rPr>
          <w:sz w:val="30"/>
          <w:szCs w:val="30"/>
        </w:rPr>
        <w:t>.03.</w:t>
      </w:r>
      <w:r>
        <w:rPr>
          <w:sz w:val="30"/>
          <w:szCs w:val="30"/>
        </w:rPr>
        <w:t>2006 № 35-ФЗ «О противодействии терроризму».</w:t>
      </w:r>
    </w:p>
    <w:p w:rsidR="002B1FFF" w:rsidRDefault="002B1FFF" w:rsidP="002B1FFF">
      <w:pPr>
        <w:pStyle w:val="ae"/>
        <w:spacing w:before="0" w:beforeAutospacing="0" w:after="0" w:afterAutospacing="0"/>
        <w:ind w:firstLine="851"/>
        <w:jc w:val="both"/>
      </w:pPr>
      <w:r>
        <w:rPr>
          <w:sz w:val="30"/>
          <w:szCs w:val="30"/>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такого решения суда.</w:t>
      </w:r>
    </w:p>
    <w:p w:rsidR="002B1FFF" w:rsidRDefault="002B1FFF" w:rsidP="002B1FFF">
      <w:pPr>
        <w:pStyle w:val="ae"/>
        <w:spacing w:before="0" w:beforeAutospacing="0" w:after="0" w:afterAutospacing="0"/>
        <w:ind w:firstLine="851"/>
        <w:jc w:val="both"/>
      </w:pPr>
      <w:r>
        <w:rPr>
          <w:sz w:val="30"/>
          <w:szCs w:val="30"/>
        </w:rPr>
        <w:t xml:space="preserve">Лица, являвшиеся участником, членом, работником экстремистской или террористической </w:t>
      </w:r>
      <w:bookmarkStart w:id="0" w:name="_GoBack"/>
      <w:bookmarkEnd w:id="0"/>
      <w:proofErr w:type="gramStart"/>
      <w:r>
        <w:rPr>
          <w:sz w:val="30"/>
          <w:szCs w:val="30"/>
        </w:rPr>
        <w:t>организации</w:t>
      </w:r>
      <w:proofErr w:type="gramEnd"/>
      <w:r>
        <w:rPr>
          <w:sz w:val="30"/>
          <w:szCs w:val="30"/>
        </w:rPr>
        <w:t xml:space="preserve">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w:t>
      </w:r>
    </w:p>
    <w:p w:rsidR="00075C29" w:rsidRDefault="00075C29" w:rsidP="00075C29">
      <w:pPr>
        <w:spacing w:line="240" w:lineRule="exact"/>
        <w:ind w:firstLine="708"/>
        <w:jc w:val="both"/>
        <w:rPr>
          <w:sz w:val="28"/>
          <w:szCs w:val="28"/>
        </w:rPr>
      </w:pPr>
    </w:p>
    <w:p w:rsidR="00075C29" w:rsidRDefault="00075C29" w:rsidP="00075C29">
      <w:pPr>
        <w:spacing w:line="240" w:lineRule="exact"/>
        <w:ind w:firstLine="708"/>
        <w:jc w:val="both"/>
        <w:rPr>
          <w:sz w:val="28"/>
          <w:szCs w:val="28"/>
        </w:rPr>
      </w:pPr>
    </w:p>
    <w:p w:rsidR="00075C29" w:rsidRDefault="00075C29" w:rsidP="00075C29">
      <w:pPr>
        <w:spacing w:line="240" w:lineRule="exact"/>
        <w:jc w:val="both"/>
        <w:rPr>
          <w:sz w:val="28"/>
          <w:szCs w:val="28"/>
        </w:rPr>
      </w:pPr>
      <w:r>
        <w:rPr>
          <w:sz w:val="28"/>
          <w:szCs w:val="28"/>
        </w:rPr>
        <w:t>Помощник прокурора Октябрьского района</w:t>
      </w:r>
    </w:p>
    <w:p w:rsidR="00075C29" w:rsidRDefault="00075C29" w:rsidP="00075C29">
      <w:pPr>
        <w:spacing w:line="240" w:lineRule="exact"/>
        <w:ind w:firstLine="708"/>
        <w:jc w:val="both"/>
        <w:rPr>
          <w:sz w:val="28"/>
          <w:szCs w:val="28"/>
        </w:rPr>
      </w:pPr>
    </w:p>
    <w:p w:rsidR="00075C29" w:rsidRDefault="00075C29" w:rsidP="00075C29">
      <w:pPr>
        <w:spacing w:line="240" w:lineRule="exact"/>
        <w:jc w:val="both"/>
        <w:rPr>
          <w:sz w:val="28"/>
          <w:szCs w:val="28"/>
        </w:rPr>
      </w:pPr>
      <w:r>
        <w:rPr>
          <w:sz w:val="28"/>
          <w:szCs w:val="28"/>
        </w:rPr>
        <w:t>советник юстиции                                                                           А.Г. Киртьянов</w:t>
      </w:r>
    </w:p>
    <w:p w:rsidR="000B41FE" w:rsidRPr="00E84F05" w:rsidRDefault="000B41FE" w:rsidP="00E84F05">
      <w:pPr>
        <w:autoSpaceDE w:val="0"/>
        <w:autoSpaceDN w:val="0"/>
        <w:adjustRightInd w:val="0"/>
        <w:spacing w:line="240" w:lineRule="exact"/>
        <w:rPr>
          <w:sz w:val="28"/>
          <w:szCs w:val="28"/>
        </w:rPr>
      </w:pP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75C29"/>
    <w:rsid w:val="00080A05"/>
    <w:rsid w:val="00081D4B"/>
    <w:rsid w:val="000A3E39"/>
    <w:rsid w:val="000A7617"/>
    <w:rsid w:val="000B20DA"/>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1111F"/>
    <w:rsid w:val="00213878"/>
    <w:rsid w:val="00215C8F"/>
    <w:rsid w:val="00224EFF"/>
    <w:rsid w:val="002276DE"/>
    <w:rsid w:val="002301BE"/>
    <w:rsid w:val="00235DE4"/>
    <w:rsid w:val="00250F5A"/>
    <w:rsid w:val="00251324"/>
    <w:rsid w:val="002527CC"/>
    <w:rsid w:val="00256C68"/>
    <w:rsid w:val="00257B9C"/>
    <w:rsid w:val="002838C4"/>
    <w:rsid w:val="00283E52"/>
    <w:rsid w:val="00285105"/>
    <w:rsid w:val="002A009E"/>
    <w:rsid w:val="002A0279"/>
    <w:rsid w:val="002A0C57"/>
    <w:rsid w:val="002A3CD3"/>
    <w:rsid w:val="002A64A3"/>
    <w:rsid w:val="002B1FFF"/>
    <w:rsid w:val="002B4686"/>
    <w:rsid w:val="002B4E54"/>
    <w:rsid w:val="002C79A5"/>
    <w:rsid w:val="002E1C5F"/>
    <w:rsid w:val="002E2563"/>
    <w:rsid w:val="002E29C7"/>
    <w:rsid w:val="002E36DF"/>
    <w:rsid w:val="002E3900"/>
    <w:rsid w:val="002E6432"/>
    <w:rsid w:val="002E79F3"/>
    <w:rsid w:val="002F794B"/>
    <w:rsid w:val="0030103E"/>
    <w:rsid w:val="00304501"/>
    <w:rsid w:val="00305CDB"/>
    <w:rsid w:val="00315897"/>
    <w:rsid w:val="00315A2B"/>
    <w:rsid w:val="003302CF"/>
    <w:rsid w:val="0033381E"/>
    <w:rsid w:val="0038183E"/>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3ABF"/>
    <w:rsid w:val="003F4E6B"/>
    <w:rsid w:val="003F56C3"/>
    <w:rsid w:val="004063FF"/>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500325"/>
    <w:rsid w:val="005041A8"/>
    <w:rsid w:val="00520CEC"/>
    <w:rsid w:val="00521FE5"/>
    <w:rsid w:val="00527AF7"/>
    <w:rsid w:val="005443E4"/>
    <w:rsid w:val="005511D2"/>
    <w:rsid w:val="00552DF4"/>
    <w:rsid w:val="0057608A"/>
    <w:rsid w:val="005769C7"/>
    <w:rsid w:val="00582CD8"/>
    <w:rsid w:val="00587234"/>
    <w:rsid w:val="005928F9"/>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219"/>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567"/>
    <w:rsid w:val="008D27BD"/>
    <w:rsid w:val="008D5B09"/>
    <w:rsid w:val="008E074D"/>
    <w:rsid w:val="008E076A"/>
    <w:rsid w:val="008E1A4F"/>
    <w:rsid w:val="008F551A"/>
    <w:rsid w:val="008F7056"/>
    <w:rsid w:val="00901DF9"/>
    <w:rsid w:val="009105F7"/>
    <w:rsid w:val="009146CA"/>
    <w:rsid w:val="00917581"/>
    <w:rsid w:val="00923BD0"/>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35D3"/>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6AB3"/>
    <w:rsid w:val="00AB7FFC"/>
    <w:rsid w:val="00AC7ECD"/>
    <w:rsid w:val="00AD3F6B"/>
    <w:rsid w:val="00AD7E55"/>
    <w:rsid w:val="00AF71CD"/>
    <w:rsid w:val="00B000E7"/>
    <w:rsid w:val="00B17757"/>
    <w:rsid w:val="00B21E4A"/>
    <w:rsid w:val="00B23468"/>
    <w:rsid w:val="00B24F9B"/>
    <w:rsid w:val="00B42C5E"/>
    <w:rsid w:val="00B4693A"/>
    <w:rsid w:val="00B726E4"/>
    <w:rsid w:val="00B809AD"/>
    <w:rsid w:val="00B856F4"/>
    <w:rsid w:val="00B865DB"/>
    <w:rsid w:val="00B87104"/>
    <w:rsid w:val="00B93D0B"/>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236"/>
    <w:rsid w:val="00C54F49"/>
    <w:rsid w:val="00C843A7"/>
    <w:rsid w:val="00C92B6E"/>
    <w:rsid w:val="00CA10BA"/>
    <w:rsid w:val="00CA266A"/>
    <w:rsid w:val="00CB657F"/>
    <w:rsid w:val="00CB6E90"/>
    <w:rsid w:val="00CD3E5A"/>
    <w:rsid w:val="00CD5371"/>
    <w:rsid w:val="00CD6DD4"/>
    <w:rsid w:val="00CD73AE"/>
    <w:rsid w:val="00CE0F4A"/>
    <w:rsid w:val="00CE1056"/>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40FD"/>
    <w:rsid w:val="00FC6A9F"/>
    <w:rsid w:val="00FD2444"/>
    <w:rsid w:val="00FE3285"/>
    <w:rsid w:val="00FE6CAF"/>
    <w:rsid w:val="00FF1460"/>
    <w:rsid w:val="00FF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F0DE2"/>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nhideWhenUsed/>
    <w:rsid w:val="002B1FFF"/>
    <w:pPr>
      <w:spacing w:before="100" w:beforeAutospacing="1" w:after="100" w:afterAutospacing="1"/>
    </w:pPr>
  </w:style>
  <w:style w:type="character" w:customStyle="1" w:styleId="feeds-pagenavigationiconis-text">
    <w:name w:val="feeds-page__navigation_icon is-text"/>
    <w:basedOn w:val="a0"/>
    <w:rsid w:val="002B1FFF"/>
  </w:style>
  <w:style w:type="character" w:customStyle="1" w:styleId="feeds-pagenavigationtooltip">
    <w:name w:val="feeds-page__navigation_tooltip"/>
    <w:basedOn w:val="a0"/>
    <w:rsid w:val="002B1FFF"/>
  </w:style>
  <w:style w:type="character" w:customStyle="1" w:styleId="feeds-pagenavigationiconis-share">
    <w:name w:val="feeds-page__navigation_icon is-share"/>
    <w:basedOn w:val="a0"/>
    <w:rsid w:val="002B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1806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191</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Киртьянов Андрей Григорьевич</cp:lastModifiedBy>
  <cp:revision>31</cp:revision>
  <cp:lastPrinted>2021-04-27T17:31:00Z</cp:lastPrinted>
  <dcterms:created xsi:type="dcterms:W3CDTF">2020-10-28T11:09:00Z</dcterms:created>
  <dcterms:modified xsi:type="dcterms:W3CDTF">2022-05-30T12:14:00Z</dcterms:modified>
</cp:coreProperties>
</file>